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По умолчанию"/>
        <w:bidi w:val="0"/>
        <w:spacing w:after="240" w:line="280" w:lineRule="atLeast"/>
        <w:ind w:left="0" w:right="0" w:firstLine="0"/>
        <w:jc w:val="center"/>
        <w:rPr>
          <w:rFonts w:ascii="Times" w:cs="Times" w:hAnsi="Times" w:eastAsia="Times"/>
          <w:b w:val="1"/>
          <w:bCs w:val="1"/>
          <w:sz w:val="40"/>
          <w:szCs w:val="40"/>
          <w:rtl w:val="0"/>
        </w:rPr>
      </w:pPr>
      <w:r>
        <w:rPr>
          <w:rFonts w:ascii="Times" w:hAnsi="Times" w:hint="default"/>
          <w:b w:val="1"/>
          <w:bCs w:val="1"/>
          <w:sz w:val="40"/>
          <w:szCs w:val="40"/>
          <w:rtl w:val="0"/>
          <w:lang w:val="ru-RU"/>
        </w:rPr>
        <w:t xml:space="preserve">Использование </w:t>
      </w:r>
      <w:r>
        <w:rPr>
          <w:rFonts w:ascii="Times" w:hAnsi="Times"/>
          <w:b w:val="1"/>
          <w:bCs w:val="1"/>
          <w:sz w:val="40"/>
          <w:szCs w:val="40"/>
          <w:rtl w:val="0"/>
          <w:lang w:val="en-US"/>
        </w:rPr>
        <w:t>cookies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</w:rPr>
        <w:t>Веб</w:t>
      </w:r>
      <w:r>
        <w:rPr>
          <w:rFonts w:ascii="Times" w:hAnsi="Times"/>
          <w:sz w:val="24"/>
          <w:szCs w:val="24"/>
          <w:rtl w:val="0"/>
        </w:rPr>
        <w:t>-</w:t>
      </w:r>
      <w:r>
        <w:rPr>
          <w:rFonts w:ascii="Times" w:hAnsi="Times" w:hint="default"/>
          <w:sz w:val="24"/>
          <w:szCs w:val="24"/>
          <w:rtl w:val="0"/>
        </w:rPr>
        <w:t>сайт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сообщения электронной почты и рекламные объявления могут использовать файлы </w:t>
      </w:r>
      <w:r>
        <w:rPr>
          <w:rFonts w:ascii="Times" w:hAnsi="Times"/>
          <w:sz w:val="24"/>
          <w:szCs w:val="24"/>
          <w:rtl w:val="0"/>
          <w:lang w:val="en-US"/>
        </w:rPr>
        <w:t xml:space="preserve">"cookies" </w:t>
      </w:r>
      <w:r>
        <w:rPr>
          <w:rFonts w:ascii="Times" w:hAnsi="Times" w:hint="default"/>
          <w:sz w:val="24"/>
          <w:szCs w:val="24"/>
          <w:rtl w:val="0"/>
          <w:lang w:val="ru-RU"/>
        </w:rPr>
        <w:t>и другие технологии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такие как пиксельные теги и веб</w:t>
      </w:r>
      <w:r>
        <w:rPr>
          <w:rFonts w:ascii="Times" w:hAnsi="Times"/>
          <w:sz w:val="24"/>
          <w:szCs w:val="24"/>
          <w:rtl w:val="0"/>
        </w:rPr>
        <w:t>-</w:t>
      </w:r>
      <w:r>
        <w:rPr>
          <w:rFonts w:ascii="Times" w:hAnsi="Times" w:hint="default"/>
          <w:sz w:val="24"/>
          <w:szCs w:val="24"/>
          <w:rtl w:val="0"/>
        </w:rPr>
        <w:t>маяки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>Эти технологии позволяют лучше понять действия пользователей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оценить и повысить эффективность рекламы и веб</w:t>
      </w:r>
      <w:r>
        <w:rPr>
          <w:rFonts w:ascii="Times" w:hAnsi="Times"/>
          <w:sz w:val="24"/>
          <w:szCs w:val="24"/>
          <w:rtl w:val="0"/>
        </w:rPr>
        <w:t>-</w:t>
      </w:r>
      <w:r>
        <w:rPr>
          <w:rFonts w:ascii="Times" w:hAnsi="Times" w:hint="default"/>
          <w:sz w:val="24"/>
          <w:szCs w:val="24"/>
          <w:rtl w:val="0"/>
          <w:lang w:val="ru-RU"/>
        </w:rPr>
        <w:t>поиска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</w:rPr>
        <w:t>Информация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собранная при помощи </w:t>
      </w:r>
      <w:r>
        <w:rPr>
          <w:rFonts w:ascii="Times" w:hAnsi="Times"/>
          <w:sz w:val="24"/>
          <w:szCs w:val="24"/>
          <w:rtl w:val="0"/>
          <w:lang w:val="en-US"/>
        </w:rPr>
        <w:t xml:space="preserve">cookie </w:t>
      </w:r>
      <w:r>
        <w:rPr>
          <w:rFonts w:ascii="Times" w:hAnsi="Times" w:hint="default"/>
          <w:sz w:val="24"/>
          <w:szCs w:val="24"/>
          <w:rtl w:val="0"/>
          <w:lang w:val="ru-RU"/>
        </w:rPr>
        <w:t>и других подобных технологий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не считается личной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Однако </w:t>
      </w:r>
      <w:r>
        <w:rPr>
          <w:rFonts w:ascii="Times" w:hAnsi="Times"/>
          <w:sz w:val="24"/>
          <w:szCs w:val="24"/>
          <w:rtl w:val="0"/>
        </w:rPr>
        <w:t>IP-</w:t>
      </w:r>
      <w:r>
        <w:rPr>
          <w:rFonts w:ascii="Times" w:hAnsi="Times" w:hint="default"/>
          <w:sz w:val="24"/>
          <w:szCs w:val="24"/>
          <w:rtl w:val="0"/>
          <w:lang w:val="ru-RU"/>
        </w:rPr>
        <w:t>адреса или аналогичные идентификаторы относятся к личной информации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если это предусмотрено местным законодательством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>Аналогично в контексте данной политики конфиденциальности при объединении информации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не являющейся личной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и личной информации Я считаем такую информацию личной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>Как и большинство интернет</w:t>
      </w:r>
      <w:r>
        <w:rPr>
          <w:rFonts w:ascii="Times" w:hAnsi="Times"/>
          <w:sz w:val="24"/>
          <w:szCs w:val="24"/>
          <w:rtl w:val="0"/>
        </w:rPr>
        <w:t>-</w:t>
      </w:r>
      <w:r>
        <w:rPr>
          <w:rFonts w:ascii="Times" w:hAnsi="Times" w:hint="default"/>
          <w:sz w:val="24"/>
          <w:szCs w:val="24"/>
          <w:rtl w:val="0"/>
          <w:lang w:val="ru-RU"/>
        </w:rPr>
        <w:t>сервисов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Я автоматически собираем определенную информацию и храним ее в файлах журналов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К такой информации относятся ваш </w:t>
      </w:r>
      <w:r>
        <w:rPr>
          <w:rFonts w:ascii="Times" w:hAnsi="Times"/>
          <w:sz w:val="24"/>
          <w:szCs w:val="24"/>
          <w:rtl w:val="0"/>
        </w:rPr>
        <w:t>IP-</w:t>
      </w:r>
      <w:r>
        <w:rPr>
          <w:rFonts w:ascii="Times" w:hAnsi="Times" w:hint="default"/>
          <w:sz w:val="24"/>
          <w:szCs w:val="24"/>
          <w:rtl w:val="0"/>
        </w:rPr>
        <w:t>адрес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тип браузера и язык интерфейса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</w:rPr>
        <w:t>название интернет</w:t>
      </w:r>
      <w:r>
        <w:rPr>
          <w:rFonts w:ascii="Times" w:hAnsi="Times"/>
          <w:sz w:val="24"/>
          <w:szCs w:val="24"/>
          <w:rtl w:val="0"/>
        </w:rPr>
        <w:t>-</w:t>
      </w:r>
      <w:r>
        <w:rPr>
          <w:rFonts w:ascii="Times" w:hAnsi="Times" w:hint="default"/>
          <w:sz w:val="24"/>
          <w:szCs w:val="24"/>
          <w:rtl w:val="0"/>
        </w:rPr>
        <w:t>провайдера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</w:rPr>
        <w:t>адреса веб</w:t>
      </w:r>
      <w:r>
        <w:rPr>
          <w:rFonts w:ascii="Times" w:hAnsi="Times"/>
          <w:sz w:val="24"/>
          <w:szCs w:val="24"/>
          <w:rtl w:val="0"/>
        </w:rPr>
        <w:t>-</w:t>
      </w:r>
      <w:r>
        <w:rPr>
          <w:rFonts w:ascii="Times" w:hAnsi="Times" w:hint="default"/>
          <w:sz w:val="24"/>
          <w:szCs w:val="24"/>
          <w:rtl w:val="0"/>
        </w:rPr>
        <w:t>сайтов или названия приложений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с которых и на которые был совершен переход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операционная система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метки даты и времени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сведения о посещениях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>Я используем эту информацию для понимания и анализа тенденций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</w:rPr>
        <w:t>для управления сайтом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изучения поведения пользователей на сайте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улучшения моих продуктов и услуг и для сбора демографической информации о моих пользователях в целом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tl w:val="0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>Пиксельные теги позволяют отправлять электронные письма в доступном для пользователей формате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а также дают возможность определить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было ли открыто и прочитано письмо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>Я могу использовать эти сведения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чтобы уменьшить количество электронных писем или отказаться от них</w:t>
      </w:r>
      <w:r>
        <w:rPr>
          <w:rFonts w:ascii="Times" w:hAnsi="Times"/>
          <w:sz w:val="24"/>
          <w:szCs w:val="24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